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C7B" w:rsidRPr="00E029AF" w:rsidRDefault="00382F02" w:rsidP="00C13C7B">
      <w:pPr>
        <w:autoSpaceDE w:val="0"/>
        <w:autoSpaceDN w:val="0"/>
        <w:adjustRightInd w:val="0"/>
        <w:rPr>
          <w:rFonts w:ascii="Verdana" w:hAnsi="Verdana" w:cs="Courier New"/>
          <w:b/>
          <w:color w:val="000000"/>
          <w:highlight w:val="white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05500" cy="1191260"/>
                <wp:effectExtent l="9525" t="8890" r="9525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191260"/>
                        </a:xfrm>
                        <a:prstGeom prst="rect">
                          <a:avLst/>
                        </a:prstGeom>
                        <a:solidFill>
                          <a:srgbClr val="E6D9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B3F" w:rsidRPr="003E1A1D" w:rsidRDefault="00335B3F" w:rsidP="00335B3F">
                            <w:pPr>
                              <w:rPr>
                                <w:rFonts w:ascii="Candara" w:hAnsi="Candara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800000"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  <w:r w:rsidR="00382F02">
                              <w:rPr>
                                <w:rFonts w:ascii="Candara" w:hAnsi="Candara"/>
                                <w:b/>
                                <w:color w:val="800000"/>
                                <w:sz w:val="120"/>
                                <w:szCs w:val="120"/>
                              </w:rPr>
                              <w:t>ne</w:t>
                            </w:r>
                            <w:r w:rsidRPr="003E1A1D">
                              <w:rPr>
                                <w:rFonts w:ascii="Candara" w:hAnsi="Candara"/>
                                <w:b/>
                                <w:color w:val="FF6600"/>
                                <w:sz w:val="120"/>
                                <w:szCs w:val="120"/>
                              </w:rPr>
                              <w:t>gnu</w:t>
                            </w:r>
                            <w:r w:rsidRPr="003E1A1D">
                              <w:rPr>
                                <w:rFonts w:ascii="Candara" w:hAnsi="Candara"/>
                                <w:b/>
                                <w:color w:val="800000"/>
                                <w:sz w:val="120"/>
                                <w:szCs w:val="120"/>
                              </w:rPr>
                              <w:t>ja</w:t>
                            </w:r>
                            <w:r w:rsidR="00382F02" w:rsidRPr="00382F02">
                              <w:rPr>
                                <w:rFonts w:ascii="Candara" w:hAnsi="Candara"/>
                                <w:b/>
                                <w:color w:val="800000"/>
                                <w:sz w:val="72"/>
                                <w:szCs w:val="120"/>
                              </w:rPr>
                              <w:t>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465pt;height:9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" fillcolor="#e6d9bc">
                <v:textbox>
                  <w:txbxContent>
                    <w:p w:rsidR="00335B3F" w:rsidRPr="003E1A1D" w:rsidRDefault="00335B3F" w:rsidP="00335B3F">
                      <w:pPr>
                        <w:rPr>
                          <w:rFonts w:ascii="Candara" w:hAnsi="Candara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andara" w:hAnsi="Candara"/>
                          <w:b/>
                          <w:color w:val="800000"/>
                          <w:sz w:val="96"/>
                          <w:szCs w:val="96"/>
                        </w:rPr>
                        <w:t xml:space="preserve">           </w:t>
                      </w:r>
                      <w:r w:rsidR="00382F02">
                        <w:rPr>
                          <w:rFonts w:ascii="Candara" w:hAnsi="Candara"/>
                          <w:b/>
                          <w:color w:val="800000"/>
                          <w:sz w:val="120"/>
                          <w:szCs w:val="120"/>
                        </w:rPr>
                        <w:t>ne</w:t>
                      </w:r>
                      <w:r w:rsidRPr="003E1A1D">
                        <w:rPr>
                          <w:rFonts w:ascii="Candara" w:hAnsi="Candara"/>
                          <w:b/>
                          <w:color w:val="FF6600"/>
                          <w:sz w:val="120"/>
                          <w:szCs w:val="120"/>
                        </w:rPr>
                        <w:t>gnu</w:t>
                      </w:r>
                      <w:r w:rsidRPr="003E1A1D">
                        <w:rPr>
                          <w:rFonts w:ascii="Candara" w:hAnsi="Candara"/>
                          <w:b/>
                          <w:color w:val="800000"/>
                          <w:sz w:val="120"/>
                          <w:szCs w:val="120"/>
                        </w:rPr>
                        <w:t>ja</w:t>
                      </w:r>
                      <w:r w:rsidR="00382F02" w:rsidRPr="00382F02">
                        <w:rPr>
                          <w:rFonts w:ascii="Candara" w:hAnsi="Candara"/>
                          <w:b/>
                          <w:color w:val="800000"/>
                          <w:sz w:val="72"/>
                          <w:szCs w:val="120"/>
                        </w:rPr>
                        <w:t>.ch</w:t>
                      </w:r>
                    </w:p>
                  </w:txbxContent>
                </v:textbox>
              </v:shape>
            </w:pict>
          </mc:Fallback>
        </mc:AlternateContent>
      </w:r>
    </w:p>
    <w:p w:rsidR="00C13C7B" w:rsidRDefault="00C13C7B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050DA0" w:rsidRDefault="00050DA0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highlight w:val="white"/>
        </w:rPr>
      </w:pPr>
    </w:p>
    <w:p w:rsidR="00E029AF" w:rsidRDefault="00050DA0" w:rsidP="00C13C7B">
      <w:pPr>
        <w:autoSpaceDE w:val="0"/>
        <w:autoSpaceDN w:val="0"/>
        <w:adjustRightInd w:val="0"/>
        <w:rPr>
          <w:rFonts w:ascii="Verdana" w:hAnsi="Verdana" w:cs="Courier New"/>
          <w:b/>
          <w:color w:val="800000"/>
          <w:sz w:val="36"/>
          <w:szCs w:val="36"/>
          <w:highlight w:val="white"/>
        </w:rPr>
      </w:pPr>
      <w:r w:rsidRPr="00050DA0">
        <w:rPr>
          <w:rFonts w:ascii="Verdana" w:hAnsi="Verdana" w:cs="Courier New"/>
          <w:b/>
          <w:color w:val="800000"/>
          <w:sz w:val="36"/>
          <w:szCs w:val="36"/>
          <w:highlight w:val="white"/>
        </w:rPr>
        <w:t>Bastel</w:t>
      </w:r>
      <w:r>
        <w:rPr>
          <w:rFonts w:ascii="Verdana" w:hAnsi="Verdana" w:cs="Courier New"/>
          <w:b/>
          <w:color w:val="800000"/>
          <w:sz w:val="36"/>
          <w:szCs w:val="36"/>
          <w:highlight w:val="white"/>
        </w:rPr>
        <w:t>-</w:t>
      </w:r>
      <w:r w:rsidRPr="00050DA0">
        <w:rPr>
          <w:rFonts w:ascii="Verdana" w:hAnsi="Verdana" w:cs="Courier New"/>
          <w:b/>
          <w:color w:val="800000"/>
          <w:sz w:val="36"/>
          <w:szCs w:val="36"/>
          <w:highlight w:val="white"/>
        </w:rPr>
        <w:t xml:space="preserve">Anleitung / </w:t>
      </w:r>
      <w:r w:rsidR="005B3D09">
        <w:rPr>
          <w:rFonts w:ascii="Verdana" w:hAnsi="Verdana" w:cs="Courier New"/>
          <w:b/>
          <w:color w:val="800000"/>
          <w:sz w:val="36"/>
          <w:szCs w:val="36"/>
          <w:highlight w:val="white"/>
        </w:rPr>
        <w:t xml:space="preserve">Freundschaftsband </w:t>
      </w:r>
    </w:p>
    <w:p w:rsidR="00382F02" w:rsidRDefault="00382F02" w:rsidP="00C13C7B">
      <w:pPr>
        <w:autoSpaceDE w:val="0"/>
        <w:autoSpaceDN w:val="0"/>
        <w:adjustRightInd w:val="0"/>
        <w:rPr>
          <w:rFonts w:ascii="Verdana" w:hAnsi="Verdana" w:cs="Courier New"/>
          <w:color w:val="800000"/>
          <w:sz w:val="28"/>
          <w:szCs w:val="28"/>
          <w:highlight w:val="white"/>
        </w:rPr>
      </w:pPr>
    </w:p>
    <w:p w:rsidR="005B3D09" w:rsidRPr="005B3D09" w:rsidRDefault="005B3D09" w:rsidP="00C13C7B">
      <w:pPr>
        <w:autoSpaceDE w:val="0"/>
        <w:autoSpaceDN w:val="0"/>
        <w:adjustRightInd w:val="0"/>
        <w:rPr>
          <w:rFonts w:ascii="Verdana" w:hAnsi="Verdana" w:cs="Courier New"/>
          <w:color w:val="800000"/>
          <w:sz w:val="28"/>
          <w:szCs w:val="28"/>
          <w:highlight w:val="white"/>
        </w:rPr>
      </w:pPr>
      <w:r w:rsidRPr="005B3D09">
        <w:rPr>
          <w:rFonts w:ascii="Verdana" w:hAnsi="Verdana" w:cs="Courier New"/>
          <w:color w:val="800000"/>
          <w:sz w:val="28"/>
          <w:szCs w:val="28"/>
          <w:highlight w:val="white"/>
        </w:rPr>
        <w:t>Keltischer Knoten</w:t>
      </w:r>
      <w:r w:rsidR="00335B3F">
        <w:rPr>
          <w:rFonts w:ascii="Verdana" w:hAnsi="Verdana" w:cs="Courier New"/>
          <w:color w:val="800000"/>
          <w:sz w:val="28"/>
          <w:szCs w:val="28"/>
          <w:highlight w:val="white"/>
        </w:rPr>
        <w:t xml:space="preserve"> – Achter Ketten</w:t>
      </w:r>
    </w:p>
    <w:p w:rsidR="002F2FCC" w:rsidRPr="00FE3E00" w:rsidRDefault="002F2FCC" w:rsidP="00C13C7B">
      <w:pPr>
        <w:autoSpaceDE w:val="0"/>
        <w:autoSpaceDN w:val="0"/>
        <w:adjustRightInd w:val="0"/>
        <w:rPr>
          <w:rFonts w:ascii="Verdana" w:hAnsi="Verdana" w:cs="Courier New"/>
          <w:b/>
          <w:color w:val="000000"/>
          <w:u w:val="single"/>
        </w:rPr>
      </w:pPr>
    </w:p>
    <w:p w:rsidR="002F2FCC" w:rsidRPr="00382F02" w:rsidRDefault="002F2FCC" w:rsidP="00C13C7B">
      <w:pPr>
        <w:autoSpaceDE w:val="0"/>
        <w:autoSpaceDN w:val="0"/>
        <w:adjustRightInd w:val="0"/>
        <w:rPr>
          <w:rFonts w:ascii="Verdana" w:hAnsi="Verdana" w:cs="Courier New"/>
          <w:b/>
          <w:color w:val="000000"/>
          <w:sz w:val="20"/>
          <w:szCs w:val="20"/>
          <w:u w:val="single"/>
        </w:rPr>
      </w:pPr>
      <w:r w:rsidRPr="00382F02">
        <w:rPr>
          <w:rFonts w:ascii="Verdana" w:hAnsi="Verdana" w:cs="Courier New"/>
          <w:b/>
          <w:color w:val="000000"/>
          <w:sz w:val="20"/>
          <w:szCs w:val="20"/>
          <w:u w:val="single"/>
        </w:rPr>
        <w:t>Material:</w:t>
      </w:r>
    </w:p>
    <w:p w:rsidR="002F2FCC" w:rsidRPr="00AF0635" w:rsidRDefault="005B3D09" w:rsidP="00C13C7B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 w:rsidRPr="00AF0635">
        <w:rPr>
          <w:rFonts w:ascii="Verdana" w:hAnsi="Verdana" w:cs="Courier New"/>
          <w:color w:val="000000"/>
          <w:sz w:val="20"/>
          <w:szCs w:val="20"/>
        </w:rPr>
        <w:t>Breite</w:t>
      </w:r>
      <w:r w:rsidR="00AF0635" w:rsidRPr="00AF0635">
        <w:rPr>
          <w:rFonts w:ascii="Verdana" w:hAnsi="Verdana" w:cs="Courier New"/>
          <w:color w:val="000000"/>
          <w:sz w:val="20"/>
          <w:szCs w:val="20"/>
        </w:rPr>
        <w:t>s</w:t>
      </w:r>
      <w:r w:rsidRPr="00AF0635">
        <w:rPr>
          <w:rFonts w:ascii="Verdana" w:hAnsi="Verdana" w:cs="Courier New"/>
          <w:color w:val="000000"/>
          <w:sz w:val="20"/>
          <w:szCs w:val="20"/>
        </w:rPr>
        <w:t xml:space="preserve"> Garn / Wolle / Bändel </w:t>
      </w:r>
      <w:r w:rsidR="00866C13">
        <w:rPr>
          <w:rFonts w:ascii="Verdana" w:hAnsi="Verdana" w:cs="Courier New"/>
          <w:color w:val="000000"/>
          <w:sz w:val="20"/>
          <w:szCs w:val="20"/>
        </w:rPr>
        <w:t xml:space="preserve">/ Leder </w:t>
      </w:r>
      <w:r w:rsidR="00AF0635" w:rsidRPr="00AF0635">
        <w:rPr>
          <w:rFonts w:ascii="Verdana" w:hAnsi="Verdana" w:cs="Courier New"/>
          <w:color w:val="000000"/>
          <w:sz w:val="20"/>
          <w:szCs w:val="20"/>
        </w:rPr>
        <w:t>usw.</w:t>
      </w:r>
    </w:p>
    <w:p w:rsidR="002F2FCC" w:rsidRPr="00FE3E00" w:rsidRDefault="005B3D09" w:rsidP="00C13C7B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Courier New"/>
          <w:sz w:val="20"/>
          <w:szCs w:val="20"/>
        </w:rPr>
      </w:pPr>
      <w:r>
        <w:rPr>
          <w:rFonts w:ascii="Verdana" w:hAnsi="Verdana" w:cs="Courier New"/>
          <w:color w:val="000000"/>
          <w:sz w:val="20"/>
          <w:szCs w:val="20"/>
        </w:rPr>
        <w:t xml:space="preserve">Idealer Weise </w:t>
      </w:r>
      <w:r w:rsidR="00866C13">
        <w:rPr>
          <w:rFonts w:ascii="Verdana" w:hAnsi="Verdana" w:cs="Courier New"/>
          <w:color w:val="000000"/>
          <w:sz w:val="20"/>
          <w:szCs w:val="20"/>
        </w:rPr>
        <w:t>eine Perl-</w:t>
      </w:r>
      <w:r>
        <w:rPr>
          <w:rFonts w:ascii="Verdana" w:hAnsi="Verdana" w:cs="Courier New"/>
          <w:color w:val="000000"/>
          <w:sz w:val="20"/>
          <w:szCs w:val="20"/>
        </w:rPr>
        <w:t xml:space="preserve">Webrahmen </w:t>
      </w:r>
      <w:r w:rsidR="002F2FCC" w:rsidRPr="00FE3E00">
        <w:rPr>
          <w:rFonts w:ascii="Verdana" w:hAnsi="Verdana" w:cs="Courier New"/>
          <w:color w:val="000000"/>
          <w:sz w:val="20"/>
          <w:szCs w:val="20"/>
        </w:rPr>
        <w:t xml:space="preserve"> </w:t>
      </w:r>
    </w:p>
    <w:p w:rsidR="00040DA7" w:rsidRPr="002F2FCC" w:rsidRDefault="005B3D09" w:rsidP="00C13C7B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Courier New"/>
          <w:sz w:val="20"/>
          <w:szCs w:val="20"/>
        </w:rPr>
      </w:pPr>
      <w:r>
        <w:rPr>
          <w:rFonts w:ascii="Verdana" w:hAnsi="Verdana" w:cs="Courier New"/>
          <w:color w:val="000000"/>
          <w:sz w:val="20"/>
          <w:szCs w:val="20"/>
        </w:rPr>
        <w:t>2 Gummibänder - ‚</w:t>
      </w:r>
      <w:proofErr w:type="spellStart"/>
      <w:r>
        <w:rPr>
          <w:rFonts w:ascii="Verdana" w:hAnsi="Verdana" w:cs="Courier New"/>
          <w:color w:val="000000"/>
          <w:sz w:val="20"/>
          <w:szCs w:val="20"/>
        </w:rPr>
        <w:t>Gümmeli</w:t>
      </w:r>
      <w:proofErr w:type="spellEnd"/>
      <w:r>
        <w:rPr>
          <w:rFonts w:ascii="Verdana" w:hAnsi="Verdana" w:cs="Courier New"/>
          <w:color w:val="000000"/>
          <w:sz w:val="20"/>
          <w:szCs w:val="20"/>
        </w:rPr>
        <w:t>’</w:t>
      </w:r>
    </w:p>
    <w:p w:rsidR="002F2FCC" w:rsidRDefault="002F2FCC" w:rsidP="00C13C7B">
      <w:pPr>
        <w:autoSpaceDE w:val="0"/>
        <w:autoSpaceDN w:val="0"/>
        <w:adjustRightInd w:val="0"/>
        <w:rPr>
          <w:rFonts w:ascii="Verdana" w:hAnsi="Verdana" w:cs="Courier New"/>
          <w:sz w:val="20"/>
          <w:szCs w:val="20"/>
        </w:rPr>
      </w:pPr>
    </w:p>
    <w:p w:rsidR="00AF0635" w:rsidRDefault="005B3D09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>
        <w:rPr>
          <w:rFonts w:ascii="Verdana" w:hAnsi="Verdana" w:cs="Courier New"/>
          <w:color w:val="000000"/>
          <w:sz w:val="20"/>
          <w:szCs w:val="20"/>
        </w:rPr>
        <w:t>Mit einem Perlen-Webrahmen kann dieses Freundschaft</w:t>
      </w:r>
      <w:r w:rsidR="00AF0635">
        <w:rPr>
          <w:rFonts w:ascii="Verdana" w:hAnsi="Verdana" w:cs="Courier New"/>
          <w:color w:val="000000"/>
          <w:sz w:val="20"/>
          <w:szCs w:val="20"/>
        </w:rPr>
        <w:t>s</w:t>
      </w:r>
      <w:r>
        <w:rPr>
          <w:rFonts w:ascii="Verdana" w:hAnsi="Verdana" w:cs="Courier New"/>
          <w:color w:val="000000"/>
          <w:sz w:val="20"/>
          <w:szCs w:val="20"/>
        </w:rPr>
        <w:t xml:space="preserve">band innert kurzer Zeit realisiert werden. Einfach zwei Gummis </w:t>
      </w:r>
      <w:r w:rsidR="00AF0635">
        <w:rPr>
          <w:rFonts w:ascii="Verdana" w:hAnsi="Verdana" w:cs="Courier New"/>
          <w:color w:val="000000"/>
          <w:sz w:val="20"/>
          <w:szCs w:val="20"/>
        </w:rPr>
        <w:t xml:space="preserve">parallel </w:t>
      </w:r>
      <w:r>
        <w:rPr>
          <w:rFonts w:ascii="Verdana" w:hAnsi="Verdana" w:cs="Courier New"/>
          <w:color w:val="000000"/>
          <w:sz w:val="20"/>
          <w:szCs w:val="20"/>
        </w:rPr>
        <w:t>auf de</w:t>
      </w:r>
      <w:r w:rsidR="00AF0635">
        <w:rPr>
          <w:rFonts w:ascii="Verdana" w:hAnsi="Verdana" w:cs="Courier New"/>
          <w:color w:val="000000"/>
          <w:sz w:val="20"/>
          <w:szCs w:val="20"/>
        </w:rPr>
        <w:t>n</w:t>
      </w:r>
      <w:r>
        <w:rPr>
          <w:rFonts w:ascii="Verdana" w:hAnsi="Verdana" w:cs="Courier New"/>
          <w:color w:val="000000"/>
          <w:sz w:val="20"/>
          <w:szCs w:val="20"/>
        </w:rPr>
        <w:t xml:space="preserve"> Webrahmen spannen. Dann gemäss Zeichnung </w:t>
      </w:r>
      <w:r w:rsidR="00AF0635">
        <w:rPr>
          <w:rFonts w:ascii="Verdana" w:hAnsi="Verdana" w:cs="Courier New"/>
          <w:color w:val="000000"/>
          <w:sz w:val="20"/>
          <w:szCs w:val="20"/>
        </w:rPr>
        <w:t>jetzt Nachweben.</w:t>
      </w:r>
    </w:p>
    <w:p w:rsidR="00AF0635" w:rsidRDefault="00AF0635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</w:p>
    <w:p w:rsidR="00AF0635" w:rsidRDefault="00382F02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 w:rsidRPr="00B417BB">
        <w:rPr>
          <w:rFonts w:ascii="Verdana" w:hAnsi="Verdana" w:cs="Courier New"/>
          <w:noProof/>
          <w:color w:val="000000"/>
          <w:sz w:val="20"/>
          <w:szCs w:val="20"/>
        </w:rPr>
        <w:drawing>
          <wp:inline distT="0" distB="0" distL="0" distR="0">
            <wp:extent cx="5829300" cy="385762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7" t="23628" r="35492" b="3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35" w:rsidRDefault="00AF0635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</w:p>
    <w:p w:rsidR="00AF0635" w:rsidRDefault="00AF0635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>
        <w:rPr>
          <w:rFonts w:ascii="Verdana" w:hAnsi="Verdana" w:cs="Courier New"/>
          <w:color w:val="000000"/>
          <w:sz w:val="20"/>
          <w:szCs w:val="20"/>
        </w:rPr>
        <w:t xml:space="preserve">Anfangsknoten!! Garn </w:t>
      </w:r>
      <w:r w:rsidR="00335B3F">
        <w:rPr>
          <w:rFonts w:ascii="Verdana" w:hAnsi="Verdana" w:cs="Courier New"/>
          <w:color w:val="000000"/>
          <w:sz w:val="20"/>
          <w:szCs w:val="20"/>
        </w:rPr>
        <w:t xml:space="preserve">genug </w:t>
      </w:r>
      <w:r>
        <w:rPr>
          <w:rFonts w:ascii="Verdana" w:hAnsi="Verdana" w:cs="Courier New"/>
          <w:color w:val="000000"/>
          <w:sz w:val="20"/>
          <w:szCs w:val="20"/>
        </w:rPr>
        <w:t>vorstehen lassen, da</w:t>
      </w:r>
      <w:r w:rsidR="00335B3F">
        <w:rPr>
          <w:rFonts w:ascii="Verdana" w:hAnsi="Verdana" w:cs="Courier New"/>
          <w:color w:val="000000"/>
          <w:sz w:val="20"/>
          <w:szCs w:val="20"/>
        </w:rPr>
        <w:t xml:space="preserve"> am Schluss die Enden miteinander zusammen gebunden werden. </w:t>
      </w:r>
    </w:p>
    <w:p w:rsidR="00AF0635" w:rsidRDefault="00AF0635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</w:p>
    <w:p w:rsidR="002F2FCC" w:rsidRDefault="00382F02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 w:rsidRPr="00B417BB">
        <w:rPr>
          <w:rFonts w:ascii="Verdana" w:hAnsi="Verdana" w:cs="Courier New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686300" cy="325755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20494" r="38461" b="3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35" w:rsidRDefault="00AF0635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>
        <w:rPr>
          <w:rFonts w:ascii="Verdana" w:hAnsi="Verdana" w:cs="Courier New"/>
          <w:color w:val="000000"/>
          <w:sz w:val="20"/>
          <w:szCs w:val="20"/>
        </w:rPr>
        <w:t xml:space="preserve">1/ </w:t>
      </w:r>
      <w:r w:rsidRPr="00AF0635">
        <w:rPr>
          <w:rFonts w:ascii="Verdana" w:hAnsi="Verdana" w:cs="Courier New"/>
          <w:b/>
          <w:color w:val="000000"/>
          <w:sz w:val="20"/>
          <w:szCs w:val="20"/>
        </w:rPr>
        <w:t>von unten</w:t>
      </w:r>
      <w:r>
        <w:rPr>
          <w:rFonts w:ascii="Verdana" w:hAnsi="Verdana" w:cs="Courier New"/>
          <w:color w:val="000000"/>
          <w:sz w:val="20"/>
          <w:szCs w:val="20"/>
        </w:rPr>
        <w:t xml:space="preserve">. Das helle Garn zeigt den genauen Weg des Garns. Einmal von oben und einmal von unten, immer abwechselnd. Unbedingt darauf achten, dass die Gummis eingewoben werden. </w:t>
      </w:r>
    </w:p>
    <w:p w:rsidR="00AF0635" w:rsidRDefault="00AF0635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</w:p>
    <w:p w:rsidR="00AF0635" w:rsidRDefault="00382F02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 w:rsidRPr="00B417BB">
        <w:rPr>
          <w:rFonts w:ascii="Verdana" w:hAnsi="Verdana" w:cs="Courier New"/>
          <w:noProof/>
          <w:color w:val="000000"/>
          <w:sz w:val="20"/>
          <w:szCs w:val="20"/>
        </w:rPr>
        <w:drawing>
          <wp:inline distT="0" distB="0" distL="0" distR="0">
            <wp:extent cx="5829300" cy="37623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19354" r="36539" b="3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CC" w:rsidRDefault="00AF0635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>
        <w:rPr>
          <w:rFonts w:ascii="Verdana" w:hAnsi="Verdana" w:cs="Courier New"/>
          <w:color w:val="000000"/>
          <w:sz w:val="20"/>
          <w:szCs w:val="20"/>
        </w:rPr>
        <w:t xml:space="preserve">2 / </w:t>
      </w:r>
      <w:r w:rsidRPr="00AF0635">
        <w:rPr>
          <w:rFonts w:ascii="Verdana" w:hAnsi="Verdana" w:cs="Courier New"/>
          <w:b/>
          <w:color w:val="000000"/>
          <w:sz w:val="20"/>
          <w:szCs w:val="20"/>
        </w:rPr>
        <w:t>von oben.</w:t>
      </w:r>
      <w:r>
        <w:rPr>
          <w:rFonts w:ascii="Verdana" w:hAnsi="Verdana" w:cs="Courier New"/>
          <w:color w:val="000000"/>
          <w:sz w:val="20"/>
          <w:szCs w:val="20"/>
        </w:rPr>
        <w:t xml:space="preserve"> Jetzt mit dem Garn dem hellen Faden </w:t>
      </w:r>
      <w:r w:rsidR="00866C13">
        <w:rPr>
          <w:rFonts w:ascii="Verdana" w:hAnsi="Verdana" w:cs="Courier New"/>
          <w:color w:val="000000"/>
          <w:sz w:val="20"/>
          <w:szCs w:val="20"/>
        </w:rPr>
        <w:t xml:space="preserve">von oben </w:t>
      </w:r>
      <w:r>
        <w:rPr>
          <w:rFonts w:ascii="Verdana" w:hAnsi="Verdana" w:cs="Courier New"/>
          <w:color w:val="000000"/>
          <w:sz w:val="20"/>
          <w:szCs w:val="20"/>
        </w:rPr>
        <w:t>folgen und bei flachen Bändel unbedingt darauf achten, dass dieses nicht verdreht werden.</w:t>
      </w:r>
      <w:r w:rsidR="002F2FCC" w:rsidRPr="002F2FCC">
        <w:rPr>
          <w:rFonts w:ascii="Verdana" w:hAnsi="Verdana" w:cs="Courier New"/>
          <w:color w:val="000000"/>
          <w:sz w:val="20"/>
          <w:szCs w:val="20"/>
          <w:highlight w:val="white"/>
        </w:rPr>
        <w:tab/>
      </w:r>
    </w:p>
    <w:p w:rsidR="00AF0635" w:rsidRDefault="00AF0635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</w:p>
    <w:p w:rsidR="00AF0635" w:rsidRDefault="00866C13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</w:rPr>
      </w:pPr>
      <w:r>
        <w:rPr>
          <w:rFonts w:ascii="Verdana" w:hAnsi="Verdana" w:cs="Courier New"/>
          <w:color w:val="000000"/>
          <w:sz w:val="20"/>
          <w:szCs w:val="20"/>
        </w:rPr>
        <w:t>Je</w:t>
      </w:r>
      <w:r w:rsidR="00AF0635">
        <w:rPr>
          <w:rFonts w:ascii="Verdana" w:hAnsi="Verdana" w:cs="Courier New"/>
          <w:color w:val="000000"/>
          <w:sz w:val="20"/>
          <w:szCs w:val="20"/>
        </w:rPr>
        <w:t xml:space="preserve">tzt wieder von unten </w:t>
      </w:r>
      <w:r>
        <w:rPr>
          <w:rFonts w:ascii="Verdana" w:hAnsi="Verdana" w:cs="Courier New"/>
          <w:color w:val="000000"/>
          <w:sz w:val="20"/>
          <w:szCs w:val="20"/>
        </w:rPr>
        <w:t>weiterknoten</w:t>
      </w:r>
      <w:r w:rsidR="00AF0635">
        <w:rPr>
          <w:rFonts w:ascii="Verdana" w:hAnsi="Verdana" w:cs="Courier New"/>
          <w:color w:val="000000"/>
          <w:sz w:val="20"/>
          <w:szCs w:val="20"/>
        </w:rPr>
        <w:t xml:space="preserve">. Solange dieses Muster </w:t>
      </w:r>
      <w:r>
        <w:rPr>
          <w:rFonts w:ascii="Verdana" w:hAnsi="Verdana" w:cs="Courier New"/>
          <w:color w:val="000000"/>
          <w:sz w:val="20"/>
          <w:szCs w:val="20"/>
        </w:rPr>
        <w:t>weiter</w:t>
      </w:r>
      <w:r w:rsidR="00335B3F">
        <w:rPr>
          <w:rFonts w:ascii="Verdana" w:hAnsi="Verdana" w:cs="Courier New"/>
          <w:color w:val="000000"/>
          <w:sz w:val="20"/>
          <w:szCs w:val="20"/>
        </w:rPr>
        <w:t xml:space="preserve"> </w:t>
      </w:r>
      <w:r w:rsidR="00AF0635">
        <w:rPr>
          <w:rFonts w:ascii="Verdana" w:hAnsi="Verdana" w:cs="Courier New"/>
          <w:color w:val="000000"/>
          <w:sz w:val="20"/>
          <w:szCs w:val="20"/>
        </w:rPr>
        <w:t xml:space="preserve">arbeiten, bis die </w:t>
      </w:r>
      <w:r>
        <w:rPr>
          <w:rFonts w:ascii="Verdana" w:hAnsi="Verdana" w:cs="Courier New"/>
          <w:color w:val="000000"/>
          <w:sz w:val="20"/>
          <w:szCs w:val="20"/>
        </w:rPr>
        <w:t xml:space="preserve">gewünschte </w:t>
      </w:r>
      <w:r w:rsidR="00AF0635">
        <w:rPr>
          <w:rFonts w:ascii="Verdana" w:hAnsi="Verdana" w:cs="Courier New"/>
          <w:color w:val="000000"/>
          <w:sz w:val="20"/>
          <w:szCs w:val="20"/>
        </w:rPr>
        <w:t>Länge des Bandes erreicht ist. Da das Band mit Gummi am Webrahmen befestigt wurde, kann es ganz einfach verschoben werden, sodass man immer die ideal</w:t>
      </w:r>
      <w:r>
        <w:rPr>
          <w:rFonts w:ascii="Verdana" w:hAnsi="Verdana" w:cs="Courier New"/>
          <w:color w:val="000000"/>
          <w:sz w:val="20"/>
          <w:szCs w:val="20"/>
        </w:rPr>
        <w:t>e</w:t>
      </w:r>
      <w:r w:rsidR="00AF0635">
        <w:rPr>
          <w:rFonts w:ascii="Verdana" w:hAnsi="Verdana" w:cs="Courier New"/>
          <w:color w:val="000000"/>
          <w:sz w:val="20"/>
          <w:szCs w:val="20"/>
        </w:rPr>
        <w:t xml:space="preserve"> Arbeitsfläche oben ist. </w:t>
      </w:r>
    </w:p>
    <w:p w:rsidR="00866C13" w:rsidRDefault="00382F02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0</wp:posOffset>
            </wp:positionV>
            <wp:extent cx="2278380" cy="1572260"/>
            <wp:effectExtent l="0" t="0" r="0" b="0"/>
            <wp:wrapNone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20488" r="36539" b="3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7BB">
        <w:rPr>
          <w:rFonts w:ascii="Verdana" w:hAnsi="Verdana" w:cs="Courier New"/>
          <w:noProof/>
          <w:color w:val="000000"/>
          <w:sz w:val="20"/>
          <w:szCs w:val="20"/>
          <w:highlight w:val="white"/>
        </w:rPr>
        <w:drawing>
          <wp:inline distT="0" distB="0" distL="0" distR="0">
            <wp:extent cx="2171700" cy="157162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3" t="23906" r="34616" b="3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635">
        <w:rPr>
          <w:rFonts w:ascii="Verdana" w:hAnsi="Verdana" w:cs="Courier New"/>
          <w:color w:val="000000"/>
          <w:sz w:val="20"/>
          <w:szCs w:val="20"/>
          <w:highlight w:val="white"/>
        </w:rPr>
        <w:t xml:space="preserve"> </w:t>
      </w:r>
      <w:bookmarkStart w:id="0" w:name="_GoBack"/>
      <w:bookmarkEnd w:id="0"/>
    </w:p>
    <w:p w:rsidR="00866C13" w:rsidRDefault="00866C13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</w:p>
    <w:p w:rsidR="00866C13" w:rsidRDefault="00866C13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</w:p>
    <w:p w:rsidR="00866C13" w:rsidRDefault="00866C13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  <w:r>
        <w:rPr>
          <w:rFonts w:ascii="Verdana" w:hAnsi="Verdana" w:cs="Courier New"/>
          <w:color w:val="000000"/>
          <w:sz w:val="20"/>
          <w:szCs w:val="20"/>
          <w:highlight w:val="white"/>
        </w:rPr>
        <w:t>Für ein zweifarbiges Freundschaftsband wird einfach die zweite Farbe dem ersten Garn nach</w:t>
      </w:r>
      <w:r w:rsidR="00335B3F">
        <w:rPr>
          <w:rFonts w:ascii="Verdana" w:hAnsi="Verdana" w:cs="Courier New"/>
          <w:color w:val="000000"/>
          <w:sz w:val="20"/>
          <w:szCs w:val="20"/>
          <w:highlight w:val="white"/>
        </w:rPr>
        <w:t xml:space="preserve"> </w:t>
      </w:r>
      <w:r>
        <w:rPr>
          <w:rFonts w:ascii="Verdana" w:hAnsi="Verdana" w:cs="Courier New"/>
          <w:color w:val="000000"/>
          <w:sz w:val="20"/>
          <w:szCs w:val="20"/>
          <w:highlight w:val="white"/>
        </w:rPr>
        <w:t xml:space="preserve">gewoben. Wieder </w:t>
      </w:r>
      <w:r w:rsidR="00335B3F">
        <w:rPr>
          <w:rFonts w:ascii="Verdana" w:hAnsi="Verdana" w:cs="Courier New"/>
          <w:color w:val="000000"/>
          <w:sz w:val="20"/>
          <w:szCs w:val="20"/>
          <w:highlight w:val="white"/>
        </w:rPr>
        <w:t xml:space="preserve">ist es </w:t>
      </w:r>
      <w:r>
        <w:rPr>
          <w:rFonts w:ascii="Verdana" w:hAnsi="Verdana" w:cs="Courier New"/>
          <w:color w:val="000000"/>
          <w:sz w:val="20"/>
          <w:szCs w:val="20"/>
          <w:highlight w:val="white"/>
        </w:rPr>
        <w:t xml:space="preserve">bei </w:t>
      </w:r>
      <w:r w:rsidR="00335B3F">
        <w:rPr>
          <w:rFonts w:ascii="Verdana" w:hAnsi="Verdana" w:cs="Courier New"/>
          <w:color w:val="000000"/>
          <w:sz w:val="20"/>
          <w:szCs w:val="20"/>
          <w:highlight w:val="white"/>
        </w:rPr>
        <w:t xml:space="preserve">breitem, </w:t>
      </w:r>
      <w:proofErr w:type="gramStart"/>
      <w:r>
        <w:rPr>
          <w:rFonts w:ascii="Verdana" w:hAnsi="Verdana" w:cs="Courier New"/>
          <w:color w:val="000000"/>
          <w:sz w:val="20"/>
          <w:szCs w:val="20"/>
          <w:highlight w:val="white"/>
        </w:rPr>
        <w:t>flachen</w:t>
      </w:r>
      <w:proofErr w:type="gramEnd"/>
      <w:r>
        <w:rPr>
          <w:rFonts w:ascii="Verdana" w:hAnsi="Verdana" w:cs="Courier New"/>
          <w:color w:val="000000"/>
          <w:sz w:val="20"/>
          <w:szCs w:val="20"/>
          <w:highlight w:val="white"/>
        </w:rPr>
        <w:t xml:space="preserve"> Garn sehr wichtig, dass es nicht verdreht verarbeitet wird.</w:t>
      </w:r>
    </w:p>
    <w:p w:rsidR="00866C13" w:rsidRDefault="00866C13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</w:p>
    <w:p w:rsidR="00866C13" w:rsidRDefault="00866C13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  <w:r>
        <w:rPr>
          <w:rFonts w:ascii="Verdana" w:hAnsi="Verdana" w:cs="Courier New"/>
          <w:color w:val="000000"/>
          <w:sz w:val="20"/>
          <w:szCs w:val="20"/>
          <w:highlight w:val="white"/>
        </w:rPr>
        <w:t xml:space="preserve">Sobald die Länge erreicht ist, kann das Freundschaftsband angezogen werden. Beide Enden </w:t>
      </w:r>
      <w:r w:rsidR="00335B3F">
        <w:rPr>
          <w:rFonts w:ascii="Verdana" w:hAnsi="Verdana" w:cs="Courier New"/>
          <w:color w:val="000000"/>
          <w:sz w:val="20"/>
          <w:szCs w:val="20"/>
          <w:highlight w:val="white"/>
        </w:rPr>
        <w:t>mit einander zusammenbinden.</w:t>
      </w:r>
    </w:p>
    <w:p w:rsidR="00866C13" w:rsidRDefault="00866C13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</w:p>
    <w:p w:rsidR="00FE3E00" w:rsidRPr="00866C13" w:rsidRDefault="00382F02" w:rsidP="00C13C7B">
      <w:pPr>
        <w:autoSpaceDE w:val="0"/>
        <w:autoSpaceDN w:val="0"/>
        <w:adjustRightInd w:val="0"/>
        <w:rPr>
          <w:rFonts w:ascii="Verdana" w:hAnsi="Verdana" w:cs="Courier New"/>
          <w:color w:val="000000"/>
          <w:sz w:val="20"/>
          <w:szCs w:val="20"/>
          <w:highlight w:val="white"/>
        </w:rPr>
      </w:pPr>
      <w:r w:rsidRPr="00B417BB">
        <w:rPr>
          <w:rFonts w:ascii="Verdana" w:hAnsi="Verdana" w:cs="Courier New"/>
          <w:noProof/>
          <w:color w:val="000000"/>
          <w:sz w:val="20"/>
          <w:szCs w:val="20"/>
          <w:highlight w:val="white"/>
        </w:rPr>
        <w:drawing>
          <wp:inline distT="0" distB="0" distL="0" distR="0">
            <wp:extent cx="4000500" cy="381952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14511" r="38538" b="2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5C" w:rsidRPr="00866C13" w:rsidRDefault="0090735C" w:rsidP="00C13C7B">
      <w:pPr>
        <w:rPr>
          <w:rFonts w:ascii="Verdana" w:hAnsi="Verdana"/>
        </w:rPr>
      </w:pPr>
    </w:p>
    <w:sectPr w:rsidR="0090735C" w:rsidRPr="00866C13" w:rsidSect="00AF0635">
      <w:footerReference w:type="default" r:id="rId13"/>
      <w:pgSz w:w="11906" w:h="16838"/>
      <w:pgMar w:top="899" w:right="926" w:bottom="1134" w:left="1260" w:header="708" w:footer="708" w:gutter="0"/>
      <w:pgBorders w:offsetFrom="page">
        <w:top w:val="single" w:sz="2" w:space="31" w:color="auto"/>
        <w:left w:val="single" w:sz="2" w:space="31" w:color="auto"/>
        <w:bottom w:val="single" w:sz="2" w:space="31" w:color="auto"/>
        <w:right w:val="single" w:sz="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0F1" w:rsidRDefault="004F00F1">
      <w:r>
        <w:separator/>
      </w:r>
    </w:p>
  </w:endnote>
  <w:endnote w:type="continuationSeparator" w:id="0">
    <w:p w:rsidR="004F00F1" w:rsidRDefault="004F0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635" w:rsidRPr="00335B3F" w:rsidRDefault="00AF0635" w:rsidP="00335B3F">
    <w:pPr>
      <w:pStyle w:val="Fuzeile"/>
      <w:tabs>
        <w:tab w:val="clear" w:pos="9072"/>
        <w:tab w:val="left" w:pos="9000"/>
      </w:tabs>
      <w:rPr>
        <w:rFonts w:ascii="Candara" w:hAnsi="Candara"/>
      </w:rPr>
    </w:pPr>
    <w:r w:rsidRPr="00335B3F">
      <w:rPr>
        <w:rFonts w:ascii="Candara" w:hAnsi="Candara"/>
      </w:rPr>
      <w:fldChar w:fldCharType="begin"/>
    </w:r>
    <w:r w:rsidRPr="00335B3F">
      <w:rPr>
        <w:rFonts w:ascii="Candara" w:hAnsi="Candara"/>
      </w:rPr>
      <w:instrText xml:space="preserve"> DATE \@ "dd.MM.yyyy" </w:instrText>
    </w:r>
    <w:r w:rsidRPr="00335B3F">
      <w:rPr>
        <w:rFonts w:ascii="Candara" w:hAnsi="Candara"/>
      </w:rPr>
      <w:fldChar w:fldCharType="separate"/>
    </w:r>
    <w:r w:rsidR="00382F02">
      <w:rPr>
        <w:rFonts w:ascii="Candara" w:hAnsi="Candara"/>
        <w:noProof/>
      </w:rPr>
      <w:t>10.12.2015</w:t>
    </w:r>
    <w:r w:rsidRPr="00335B3F">
      <w:rPr>
        <w:rFonts w:ascii="Candara" w:hAnsi="Candara"/>
      </w:rPr>
      <w:fldChar w:fldCharType="end"/>
    </w:r>
    <w:r w:rsidRPr="00335B3F">
      <w:rPr>
        <w:rFonts w:ascii="Candara" w:hAnsi="Candara"/>
      </w:rPr>
      <w:t xml:space="preserve">   /   © </w:t>
    </w:r>
    <w:hyperlink r:id="rId1" w:history="1">
      <w:r w:rsidRPr="00335B3F">
        <w:rPr>
          <w:rStyle w:val="Hyperlink"/>
          <w:rFonts w:ascii="Candara" w:hAnsi="Candara"/>
        </w:rPr>
        <w:t>www.negnuja.ch</w:t>
      </w:r>
    </w:hyperlink>
    <w:r w:rsidRPr="00335B3F">
      <w:rPr>
        <w:rFonts w:ascii="Candara" w:hAnsi="Candara"/>
      </w:rPr>
      <w:tab/>
      <w:t xml:space="preserve">                                                                    Seite</w:t>
    </w:r>
    <w:r w:rsidR="00335B3F" w:rsidRPr="00335B3F">
      <w:rPr>
        <w:rFonts w:ascii="Candara" w:hAnsi="Candara"/>
      </w:rPr>
      <w:t xml:space="preserve"> </w:t>
    </w:r>
    <w:r w:rsidR="00335B3F" w:rsidRPr="00335B3F">
      <w:rPr>
        <w:rStyle w:val="Seitenzahl"/>
        <w:rFonts w:ascii="Candara" w:hAnsi="Candara"/>
      </w:rPr>
      <w:fldChar w:fldCharType="begin"/>
    </w:r>
    <w:r w:rsidR="00335B3F" w:rsidRPr="00335B3F">
      <w:rPr>
        <w:rStyle w:val="Seitenzahl"/>
        <w:rFonts w:ascii="Candara" w:hAnsi="Candara"/>
      </w:rPr>
      <w:instrText xml:space="preserve"> PAGE </w:instrText>
    </w:r>
    <w:r w:rsidR="00335B3F" w:rsidRPr="00335B3F">
      <w:rPr>
        <w:rStyle w:val="Seitenzahl"/>
        <w:rFonts w:ascii="Candara" w:hAnsi="Candara"/>
      </w:rPr>
      <w:fldChar w:fldCharType="separate"/>
    </w:r>
    <w:r w:rsidR="00382F02">
      <w:rPr>
        <w:rStyle w:val="Seitenzahl"/>
        <w:rFonts w:ascii="Candara" w:hAnsi="Candara"/>
        <w:noProof/>
      </w:rPr>
      <w:t>2</w:t>
    </w:r>
    <w:r w:rsidR="00335B3F" w:rsidRPr="00335B3F">
      <w:rPr>
        <w:rStyle w:val="Seitenzahl"/>
        <w:rFonts w:ascii="Candara" w:hAnsi="Candara"/>
      </w:rPr>
      <w:fldChar w:fldCharType="end"/>
    </w:r>
    <w:r w:rsidR="00335B3F" w:rsidRPr="00335B3F">
      <w:rPr>
        <w:rStyle w:val="Seitenzahl"/>
        <w:rFonts w:ascii="Candara" w:hAnsi="Candara"/>
      </w:rPr>
      <w:t xml:space="preserve"> / </w:t>
    </w:r>
    <w:r w:rsidR="00335B3F" w:rsidRPr="00335B3F">
      <w:rPr>
        <w:rStyle w:val="Seitenzahl"/>
        <w:rFonts w:ascii="Candara" w:hAnsi="Candara"/>
      </w:rPr>
      <w:fldChar w:fldCharType="begin"/>
    </w:r>
    <w:r w:rsidR="00335B3F" w:rsidRPr="00335B3F">
      <w:rPr>
        <w:rStyle w:val="Seitenzahl"/>
        <w:rFonts w:ascii="Candara" w:hAnsi="Candara"/>
      </w:rPr>
      <w:instrText xml:space="preserve"> NUMPAGES </w:instrText>
    </w:r>
    <w:r w:rsidR="00335B3F" w:rsidRPr="00335B3F">
      <w:rPr>
        <w:rStyle w:val="Seitenzahl"/>
        <w:rFonts w:ascii="Candara" w:hAnsi="Candara"/>
      </w:rPr>
      <w:fldChar w:fldCharType="separate"/>
    </w:r>
    <w:r w:rsidR="00382F02">
      <w:rPr>
        <w:rStyle w:val="Seitenzahl"/>
        <w:rFonts w:ascii="Candara" w:hAnsi="Candara"/>
        <w:noProof/>
      </w:rPr>
      <w:t>3</w:t>
    </w:r>
    <w:r w:rsidR="00335B3F" w:rsidRPr="00335B3F">
      <w:rPr>
        <w:rStyle w:val="Seitenzahl"/>
        <w:rFonts w:ascii="Candara" w:hAnsi="Candara"/>
      </w:rPr>
      <w:fldChar w:fldCharType="end"/>
    </w:r>
    <w:r w:rsidR="00335B3F" w:rsidRPr="00335B3F">
      <w:rPr>
        <w:rStyle w:val="Seitenzahl"/>
        <w:rFonts w:ascii="Candara" w:hAnsi="Candar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0F1" w:rsidRDefault="004F00F1">
      <w:r>
        <w:separator/>
      </w:r>
    </w:p>
  </w:footnote>
  <w:footnote w:type="continuationSeparator" w:id="0">
    <w:p w:rsidR="004F00F1" w:rsidRDefault="004F00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BA41B3"/>
    <w:multiLevelType w:val="hybridMultilevel"/>
    <w:tmpl w:val="1C764EBC"/>
    <w:lvl w:ilvl="0" w:tplc="556A232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ourier New" w:eastAsia="Times New Roman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70CF17FD"/>
    <w:multiLevelType w:val="hybridMultilevel"/>
    <w:tmpl w:val="8CCAC9FE"/>
    <w:lvl w:ilvl="0" w:tplc="72A810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CC"/>
    <w:rsid w:val="0000746E"/>
    <w:rsid w:val="00040DA7"/>
    <w:rsid w:val="00050DA0"/>
    <w:rsid w:val="000A6C63"/>
    <w:rsid w:val="001607FC"/>
    <w:rsid w:val="001D4E3B"/>
    <w:rsid w:val="002028E2"/>
    <w:rsid w:val="002A4DC0"/>
    <w:rsid w:val="002E1655"/>
    <w:rsid w:val="002F2FCC"/>
    <w:rsid w:val="00335B3F"/>
    <w:rsid w:val="00382F02"/>
    <w:rsid w:val="003B651D"/>
    <w:rsid w:val="004F00F1"/>
    <w:rsid w:val="00506002"/>
    <w:rsid w:val="00586562"/>
    <w:rsid w:val="005B3D09"/>
    <w:rsid w:val="005C3F26"/>
    <w:rsid w:val="00657354"/>
    <w:rsid w:val="00727935"/>
    <w:rsid w:val="00790163"/>
    <w:rsid w:val="00866C13"/>
    <w:rsid w:val="008926FD"/>
    <w:rsid w:val="0090735C"/>
    <w:rsid w:val="00A91E66"/>
    <w:rsid w:val="00AF0635"/>
    <w:rsid w:val="00AF3EBB"/>
    <w:rsid w:val="00B300CB"/>
    <w:rsid w:val="00C13C7B"/>
    <w:rsid w:val="00D76FE4"/>
    <w:rsid w:val="00D9102A"/>
    <w:rsid w:val="00DD665C"/>
    <w:rsid w:val="00E029AF"/>
    <w:rsid w:val="00E27CC5"/>
    <w:rsid w:val="00E949FD"/>
    <w:rsid w:val="00ED5CFE"/>
    <w:rsid w:val="00F11AA3"/>
    <w:rsid w:val="00FA3455"/>
    <w:rsid w:val="00FE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c9"/>
    </o:shapedefaults>
    <o:shapelayout v:ext="edit">
      <o:idmap v:ext="edit" data="1"/>
    </o:shapelayout>
  </w:shapeDefaults>
  <w:decimalSymbol w:val="."/>
  <w:listSeparator w:val=";"/>
  <w15:chartTrackingRefBased/>
  <w15:docId w15:val="{A8FB1080-827E-4D24-BCDC-2E7FD3A85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E029A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029AF"/>
    <w:pPr>
      <w:tabs>
        <w:tab w:val="center" w:pos="4536"/>
        <w:tab w:val="right" w:pos="9072"/>
      </w:tabs>
    </w:pPr>
  </w:style>
  <w:style w:type="character" w:styleId="Hyperlink">
    <w:name w:val="Hyperlink"/>
    <w:rsid w:val="008926FD"/>
    <w:rPr>
      <w:color w:val="0000FF"/>
      <w:u w:val="single"/>
    </w:rPr>
  </w:style>
  <w:style w:type="character" w:styleId="Seitenzahl">
    <w:name w:val="page number"/>
    <w:basedOn w:val="Absatz-Standardschriftart"/>
    <w:rsid w:val="00892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gnuja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gefülltes Backförmli</vt:lpstr>
    </vt:vector>
  </TitlesOfParts>
  <Company>Priv</Company>
  <LinksUpToDate>false</LinksUpToDate>
  <CharactersWithSpaces>1429</CharactersWithSpaces>
  <SharedDoc>false</SharedDoc>
  <HLinks>
    <vt:vector size="6" baseType="variant">
      <vt:variant>
        <vt:i4>7995511</vt:i4>
      </vt:variant>
      <vt:variant>
        <vt:i4>3</vt:i4>
      </vt:variant>
      <vt:variant>
        <vt:i4>0</vt:i4>
      </vt:variant>
      <vt:variant>
        <vt:i4>5</vt:i4>
      </vt:variant>
      <vt:variant>
        <vt:lpwstr>http://www.negnuja.ch/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gefülltes Backförmli</dc:title>
  <dc:subject/>
  <dc:creator>Karin</dc:creator>
  <cp:keywords/>
  <dc:description/>
  <cp:lastModifiedBy>Microsoft-Konto</cp:lastModifiedBy>
  <cp:revision>2</cp:revision>
  <dcterms:created xsi:type="dcterms:W3CDTF">2015-12-10T18:45:00Z</dcterms:created>
  <dcterms:modified xsi:type="dcterms:W3CDTF">2015-12-10T18:45:00Z</dcterms:modified>
</cp:coreProperties>
</file>